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1305A" w14:textId="77777777" w:rsidR="006A789B" w:rsidRPr="008C092E" w:rsidRDefault="006A789B" w:rsidP="006A789B">
      <w:pPr>
        <w:widowControl w:val="0"/>
        <w:tabs>
          <w:tab w:val="left" w:pos="709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498"/>
        </w:tabs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bCs/>
          <w:spacing w:val="2"/>
          <w:sz w:val="28"/>
          <w:szCs w:val="28"/>
        </w:rPr>
      </w:pPr>
      <w:r w:rsidRPr="008C092E">
        <w:rPr>
          <w:rFonts w:ascii="Calibri Light" w:hAnsi="Calibri Light" w:cs="Calibri Light"/>
          <w:bCs/>
          <w:spacing w:val="2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C092E">
        <w:rPr>
          <w:noProof/>
          <w:sz w:val="28"/>
          <w:szCs w:val="28"/>
        </w:rPr>
        <w:drawing>
          <wp:inline distT="0" distB="0" distL="0" distR="0" wp14:anchorId="6EA92528" wp14:editId="6A037234">
            <wp:extent cx="1104900" cy="107513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8D66A" w14:textId="77777777" w:rsidR="006A789B" w:rsidRPr="008C092E" w:rsidRDefault="006A789B" w:rsidP="006A789B">
      <w:pPr>
        <w:widowControl w:val="0"/>
        <w:tabs>
          <w:tab w:val="left" w:pos="709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498"/>
        </w:tabs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bCs/>
          <w:spacing w:val="2"/>
          <w:sz w:val="28"/>
          <w:szCs w:val="28"/>
        </w:rPr>
      </w:pPr>
    </w:p>
    <w:p w14:paraId="19E6AC07" w14:textId="77777777" w:rsidR="006A789B" w:rsidRPr="008C092E" w:rsidRDefault="006A789B" w:rsidP="00D71E10">
      <w:pPr>
        <w:pStyle w:val="Titel"/>
        <w:jc w:val="center"/>
      </w:pPr>
      <w:r w:rsidRPr="008C092E">
        <w:t>Tilmelding til DACS uddannelsen</w:t>
      </w:r>
    </w:p>
    <w:p w14:paraId="41624469" w14:textId="77777777" w:rsidR="006A789B" w:rsidRPr="008C092E" w:rsidRDefault="006A789B" w:rsidP="00D71E10">
      <w:pPr>
        <w:pStyle w:val="Overskrift1"/>
        <w:jc w:val="center"/>
        <w:rPr>
          <w:rFonts w:ascii="ArialMT" w:hAnsi="ArialMT"/>
        </w:rPr>
      </w:pPr>
      <w:r w:rsidRPr="008C092E">
        <w:t xml:space="preserve">Basal </w:t>
      </w:r>
      <w:r w:rsidR="00D71E10">
        <w:t>K</w:t>
      </w:r>
      <w:r w:rsidRPr="008C092E">
        <w:t xml:space="preserve">linisk </w:t>
      </w:r>
      <w:r w:rsidR="00D71E10">
        <w:t>S</w:t>
      </w:r>
      <w:r w:rsidRPr="008C092E">
        <w:t>exologi</w:t>
      </w:r>
    </w:p>
    <w:p w14:paraId="71E74F00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ArialMT" w:hAnsi="ArialMT"/>
          <w:color w:val="969696"/>
          <w:sz w:val="28"/>
          <w:szCs w:val="28"/>
        </w:rPr>
      </w:pPr>
    </w:p>
    <w:p w14:paraId="51CEB18E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Uddannelsen er af 1 års varighed med studiestart 2. april 2020</w:t>
      </w:r>
    </w:p>
    <w:p w14:paraId="017E667D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Undervisningen foregår som internat på Marienlyst Strandhotel</w:t>
      </w:r>
    </w:p>
    <w:p w14:paraId="692E6AFA" w14:textId="77777777" w:rsidR="006A789B" w:rsidRPr="00D71E10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b/>
          <w:sz w:val="28"/>
          <w:szCs w:val="28"/>
        </w:rPr>
      </w:pPr>
      <w:r w:rsidRPr="00D71E10">
        <w:rPr>
          <w:rFonts w:ascii="Calibri Light" w:hAnsi="Calibri Light" w:cs="Calibri Light"/>
          <w:b/>
          <w:sz w:val="28"/>
          <w:szCs w:val="28"/>
        </w:rPr>
        <w:t>Følgende er inkluderet:</w:t>
      </w:r>
    </w:p>
    <w:p w14:paraId="34CAE10C" w14:textId="77777777" w:rsid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Undervisning på 6 moduler fra torsdag sen eftermiddag til søndag efter frokost. Hvert modul består af 3 overnatninger, inklusive forplejning, overnatning med spa- adgang.</w:t>
      </w:r>
      <w:r w:rsidR="00D71E10">
        <w:rPr>
          <w:rFonts w:ascii="Calibri Light" w:hAnsi="Calibri Light" w:cs="Calibri Light"/>
          <w:sz w:val="28"/>
          <w:szCs w:val="28"/>
        </w:rPr>
        <w:t xml:space="preserve"> </w:t>
      </w:r>
    </w:p>
    <w:p w14:paraId="662861B3" w14:textId="77777777" w:rsidR="006A789B" w:rsidRPr="00D71E10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b/>
          <w:sz w:val="28"/>
          <w:szCs w:val="28"/>
        </w:rPr>
      </w:pPr>
      <w:r w:rsidRPr="00D71E10">
        <w:rPr>
          <w:rFonts w:ascii="Calibri Light" w:hAnsi="Calibri Light" w:cs="Calibri Light"/>
          <w:b/>
          <w:sz w:val="28"/>
          <w:szCs w:val="28"/>
        </w:rPr>
        <w:t>Uddannelsens indhold:</w:t>
      </w:r>
    </w:p>
    <w:p w14:paraId="3638EFC9" w14:textId="77777777" w:rsidR="006A789B" w:rsidRPr="007A77A6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7A77A6">
        <w:rPr>
          <w:rFonts w:ascii="Calibri Light" w:hAnsi="Calibri Light" w:cs="Calibri Light"/>
          <w:sz w:val="28"/>
          <w:szCs w:val="28"/>
        </w:rPr>
        <w:t>Modul 1: 2-5 april 2020</w:t>
      </w:r>
    </w:p>
    <w:p w14:paraId="4153D11B" w14:textId="77777777" w:rsidR="006A789B" w:rsidRPr="007A77A6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7A77A6">
        <w:rPr>
          <w:rFonts w:ascii="Calibri Light" w:hAnsi="Calibri Light" w:cs="Calibri Light"/>
          <w:sz w:val="28"/>
          <w:szCs w:val="28"/>
        </w:rPr>
        <w:t>Modul 2: 23-</w:t>
      </w:r>
      <w:r>
        <w:rPr>
          <w:rFonts w:ascii="Calibri Light" w:hAnsi="Calibri Light" w:cs="Calibri Light"/>
          <w:sz w:val="28"/>
          <w:szCs w:val="28"/>
        </w:rPr>
        <w:t>2</w:t>
      </w:r>
      <w:r w:rsidRPr="007A77A6">
        <w:rPr>
          <w:rFonts w:ascii="Calibri Light" w:hAnsi="Calibri Light" w:cs="Calibri Light"/>
          <w:sz w:val="28"/>
          <w:szCs w:val="28"/>
        </w:rPr>
        <w:t>6 april 2020</w:t>
      </w:r>
    </w:p>
    <w:p w14:paraId="4789BF8A" w14:textId="77777777" w:rsidR="006A789B" w:rsidRPr="007A77A6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7A77A6">
        <w:rPr>
          <w:rFonts w:ascii="Calibri Light" w:hAnsi="Calibri Light" w:cs="Calibri Light"/>
          <w:sz w:val="28"/>
          <w:szCs w:val="28"/>
        </w:rPr>
        <w:t>Modul 3: 21</w:t>
      </w:r>
      <w:r>
        <w:rPr>
          <w:rFonts w:ascii="Calibri Light" w:hAnsi="Calibri Light" w:cs="Calibri Light"/>
          <w:sz w:val="28"/>
          <w:szCs w:val="28"/>
        </w:rPr>
        <w:t>-</w:t>
      </w:r>
      <w:r w:rsidRPr="007A77A6">
        <w:rPr>
          <w:rFonts w:ascii="Calibri Light" w:hAnsi="Calibri Light" w:cs="Calibri Light"/>
          <w:sz w:val="28"/>
          <w:szCs w:val="28"/>
        </w:rPr>
        <w:t>24 maj 2020</w:t>
      </w:r>
    </w:p>
    <w:p w14:paraId="0A85FCF5" w14:textId="77777777" w:rsidR="006A789B" w:rsidRPr="007A77A6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7A77A6">
        <w:rPr>
          <w:rFonts w:ascii="Calibri Light" w:hAnsi="Calibri Light" w:cs="Calibri Light"/>
          <w:sz w:val="28"/>
          <w:szCs w:val="28"/>
        </w:rPr>
        <w:t>Modul 4: 1</w:t>
      </w:r>
      <w:r>
        <w:rPr>
          <w:rFonts w:ascii="Calibri Light" w:hAnsi="Calibri Light" w:cs="Calibri Light"/>
          <w:sz w:val="28"/>
          <w:szCs w:val="28"/>
        </w:rPr>
        <w:t>-4</w:t>
      </w:r>
      <w:r w:rsidRPr="007A77A6">
        <w:rPr>
          <w:rFonts w:ascii="Calibri Light" w:hAnsi="Calibri Light" w:cs="Calibri Light"/>
          <w:sz w:val="28"/>
          <w:szCs w:val="28"/>
        </w:rPr>
        <w:t xml:space="preserve"> oktober 2020</w:t>
      </w:r>
    </w:p>
    <w:p w14:paraId="51460517" w14:textId="77777777" w:rsidR="006A789B" w:rsidRPr="007A77A6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7A77A6">
        <w:rPr>
          <w:rFonts w:ascii="Calibri Light" w:hAnsi="Calibri Light" w:cs="Calibri Light"/>
          <w:sz w:val="28"/>
          <w:szCs w:val="28"/>
        </w:rPr>
        <w:t>Modul 5</w:t>
      </w:r>
      <w:r>
        <w:rPr>
          <w:rFonts w:ascii="Calibri Light" w:hAnsi="Calibri Light" w:cs="Calibri Light"/>
          <w:sz w:val="28"/>
          <w:szCs w:val="28"/>
        </w:rPr>
        <w:t>: 22-25 oktober 2020</w:t>
      </w:r>
    </w:p>
    <w:p w14:paraId="063E2524" w14:textId="77777777" w:rsidR="006A789B" w:rsidRP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6A789B">
        <w:rPr>
          <w:rFonts w:ascii="Calibri Light" w:hAnsi="Calibri Light" w:cs="Calibri Light"/>
          <w:sz w:val="28"/>
          <w:szCs w:val="28"/>
        </w:rPr>
        <w:t>Modul 6: 19-22 november 2020</w:t>
      </w:r>
    </w:p>
    <w:p w14:paraId="19238B21" w14:textId="77777777" w:rsid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039D3B8C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Ansøgning om optagelse på DACS uddannelsen Basal </w:t>
      </w:r>
      <w:r w:rsidR="00D71E10">
        <w:rPr>
          <w:rFonts w:ascii="Calibri Light" w:hAnsi="Calibri Light" w:cs="Calibri Light"/>
          <w:sz w:val="28"/>
          <w:szCs w:val="28"/>
        </w:rPr>
        <w:t xml:space="preserve">Klinisk </w:t>
      </w:r>
      <w:r w:rsidRPr="008C092E">
        <w:rPr>
          <w:rFonts w:ascii="Calibri Light" w:hAnsi="Calibri Light" w:cs="Calibri Light"/>
          <w:sz w:val="28"/>
          <w:szCs w:val="28"/>
        </w:rPr>
        <w:t>Sexologi i 2020</w:t>
      </w:r>
      <w:r w:rsidR="00D71E10">
        <w:rPr>
          <w:rFonts w:ascii="Calibri Light" w:hAnsi="Calibri Light" w:cs="Calibri Light"/>
          <w:sz w:val="28"/>
          <w:szCs w:val="28"/>
        </w:rPr>
        <w:t xml:space="preserve"> </w:t>
      </w:r>
      <w:r w:rsidRPr="008C092E">
        <w:rPr>
          <w:rFonts w:ascii="Calibri Light" w:hAnsi="Calibri Light" w:cs="Calibri Light"/>
          <w:sz w:val="28"/>
          <w:szCs w:val="28"/>
        </w:rPr>
        <w:t>med start den 2. april 2020, afsluttes med en skriftlig eksamen og en mundtlig fremlæggelse.</w:t>
      </w:r>
    </w:p>
    <w:p w14:paraId="4202131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64A26FA1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 </w:t>
      </w:r>
    </w:p>
    <w:p w14:paraId="46A16860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Navn: </w:t>
      </w:r>
    </w:p>
    <w:p w14:paraId="392E1280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37889A5B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Alder: </w:t>
      </w:r>
    </w:p>
    <w:p w14:paraId="0E967771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3D70F07C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Adresse:</w:t>
      </w:r>
    </w:p>
    <w:p w14:paraId="30C694FF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libri Light" w:hAnsi="Calibri Light" w:cs="Calibri Light"/>
          <w:sz w:val="28"/>
          <w:szCs w:val="28"/>
        </w:rPr>
      </w:pPr>
    </w:p>
    <w:p w14:paraId="4D4ECD35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Mail:</w:t>
      </w:r>
    </w:p>
    <w:p w14:paraId="63234A89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5BEF5344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lastRenderedPageBreak/>
        <w:t>Telefon (job):</w:t>
      </w:r>
    </w:p>
    <w:p w14:paraId="075A4E5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Telefon (privat):</w:t>
      </w:r>
    </w:p>
    <w:p w14:paraId="2E7B418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498CE806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Uddannelse:</w:t>
      </w:r>
    </w:p>
    <w:p w14:paraId="3DAE192E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5B08BBDF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Erhverv:</w:t>
      </w:r>
    </w:p>
    <w:p w14:paraId="791C42C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4C3A0A2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Motivation for at vælge uddannelsen:</w:t>
      </w:r>
    </w:p>
    <w:p w14:paraId="69A3855A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413FC714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46C52DFF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1582606A" w14:textId="77777777" w:rsidR="006A789B" w:rsidRP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45B96EA4" w14:textId="77777777" w:rsidR="006A789B" w:rsidRP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75D662E4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Tilmelding sker efter vurdering af motiveret ansøgning, og bekræftes efter indbetaling af prisen for uddannelsen i alt 55.000 kr</w:t>
      </w:r>
      <w:r>
        <w:rPr>
          <w:rFonts w:ascii="Calibri Light" w:hAnsi="Calibri Light" w:cs="Calibri Light"/>
          <w:sz w:val="28"/>
          <w:szCs w:val="28"/>
        </w:rPr>
        <w:t>.</w:t>
      </w:r>
    </w:p>
    <w:p w14:paraId="3C9CB273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Betaling af uddannelsen skal ske senest 14 dage efter optagelse på uddannelsen. </w:t>
      </w:r>
    </w:p>
    <w:p w14:paraId="6276B5B9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7F267323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Tilmelding og betaling er bindende, og der kan således ikke ske refusion af hele eller dele af prisen for uddannelsen, uanset begrundelse for ophør på uddannelsen. </w:t>
      </w:r>
      <w:r w:rsidR="00D71E10">
        <w:rPr>
          <w:rFonts w:ascii="Calibri Light" w:hAnsi="Calibri Light" w:cs="Calibri Light"/>
          <w:sz w:val="28"/>
          <w:szCs w:val="28"/>
        </w:rPr>
        <w:t xml:space="preserve">Uddannelsen oprettes ved minimum 10 tilmeldte. </w:t>
      </w:r>
    </w:p>
    <w:p w14:paraId="011C0C5D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2C130EFF" w14:textId="77777777" w:rsidR="00D71E10" w:rsidRPr="00D71E10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b/>
          <w:sz w:val="28"/>
          <w:szCs w:val="28"/>
        </w:rPr>
      </w:pPr>
      <w:r w:rsidRPr="00D71E10">
        <w:rPr>
          <w:rFonts w:ascii="Calibri Light" w:hAnsi="Calibri Light" w:cs="Calibri Light"/>
          <w:b/>
          <w:sz w:val="28"/>
          <w:szCs w:val="28"/>
        </w:rPr>
        <w:t>Indbetaling på</w:t>
      </w:r>
      <w:r w:rsidR="00D71E10" w:rsidRPr="00D71E10">
        <w:rPr>
          <w:rFonts w:ascii="Calibri Light" w:hAnsi="Calibri Light" w:cs="Calibri Light"/>
          <w:b/>
          <w:sz w:val="28"/>
          <w:szCs w:val="28"/>
        </w:rPr>
        <w:t xml:space="preserve">: </w:t>
      </w:r>
    </w:p>
    <w:p w14:paraId="723323DA" w14:textId="77777777" w:rsidR="006A789B" w:rsidRPr="008C092E" w:rsidRDefault="00D71E10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D71E10">
        <w:rPr>
          <w:rFonts w:ascii="Calibri Light" w:hAnsi="Calibri Light" w:cs="Calibri Light"/>
          <w:sz w:val="28"/>
          <w:szCs w:val="28"/>
        </w:rPr>
        <w:t>Reg nr</w:t>
      </w:r>
      <w:r>
        <w:rPr>
          <w:rFonts w:ascii="Calibri Light" w:hAnsi="Calibri Light" w:cs="Calibri Light"/>
          <w:sz w:val="28"/>
          <w:szCs w:val="28"/>
        </w:rPr>
        <w:t>.:</w:t>
      </w:r>
      <w:r w:rsidRPr="00D71E10">
        <w:rPr>
          <w:rFonts w:ascii="Calibri Light" w:hAnsi="Calibri Light" w:cs="Calibri Light"/>
          <w:sz w:val="28"/>
          <w:szCs w:val="28"/>
        </w:rPr>
        <w:t xml:space="preserve"> 8117 </w:t>
      </w:r>
      <w:r>
        <w:rPr>
          <w:rFonts w:ascii="Calibri Light" w:hAnsi="Calibri Light" w:cs="Calibri Light"/>
          <w:sz w:val="28"/>
          <w:szCs w:val="28"/>
        </w:rPr>
        <w:t>K</w:t>
      </w:r>
      <w:r w:rsidRPr="00D71E10">
        <w:rPr>
          <w:rFonts w:ascii="Calibri Light" w:hAnsi="Calibri Light" w:cs="Calibri Light"/>
          <w:sz w:val="28"/>
          <w:szCs w:val="28"/>
        </w:rPr>
        <w:t>onto nr</w:t>
      </w:r>
      <w:r>
        <w:rPr>
          <w:rFonts w:ascii="Calibri Light" w:hAnsi="Calibri Light" w:cs="Calibri Light"/>
          <w:sz w:val="28"/>
          <w:szCs w:val="28"/>
        </w:rPr>
        <w:t>.:</w:t>
      </w:r>
      <w:r w:rsidRPr="00D71E10">
        <w:rPr>
          <w:rFonts w:ascii="Calibri Light" w:hAnsi="Calibri Light" w:cs="Calibri Light"/>
          <w:sz w:val="28"/>
          <w:szCs w:val="28"/>
        </w:rPr>
        <w:t xml:space="preserve"> 0002843158</w:t>
      </w:r>
    </w:p>
    <w:p w14:paraId="2EF35805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Tilmelding til uddannelsen sendes på mail til: </w:t>
      </w:r>
    </w:p>
    <w:p w14:paraId="488496C0" w14:textId="77777777" w:rsidR="006A789B" w:rsidRPr="008C092E" w:rsidRDefault="008E0B4A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hyperlink r:id="rId5" w:history="1">
        <w:r w:rsidR="00D71E10" w:rsidRPr="00DF5034">
          <w:rPr>
            <w:rStyle w:val="Hyperlink"/>
            <w:rFonts w:ascii="Calibri Light" w:hAnsi="Calibri Light" w:cs="Calibri Light"/>
            <w:sz w:val="28"/>
            <w:szCs w:val="28"/>
          </w:rPr>
          <w:t>info@blivsexolog.dk</w:t>
        </w:r>
      </w:hyperlink>
      <w:r w:rsidR="00D71E10">
        <w:rPr>
          <w:rFonts w:ascii="Calibri Light" w:hAnsi="Calibri Light" w:cs="Calibri Light"/>
          <w:sz w:val="28"/>
          <w:szCs w:val="28"/>
        </w:rPr>
        <w:t xml:space="preserve"> </w:t>
      </w:r>
    </w:p>
    <w:p w14:paraId="219822E9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Tilmeldingsfrist:</w:t>
      </w:r>
      <w:r w:rsidR="00D71E10">
        <w:rPr>
          <w:rFonts w:ascii="Calibri Light" w:hAnsi="Calibri Light" w:cs="Calibri Light"/>
          <w:sz w:val="28"/>
          <w:szCs w:val="28"/>
        </w:rPr>
        <w:t xml:space="preserve"> 1. januar 2020</w:t>
      </w:r>
    </w:p>
    <w:p w14:paraId="64801258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204CA1AC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Med venlig hilsen</w:t>
      </w:r>
    </w:p>
    <w:p w14:paraId="36E305F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DACS uddannelsesudvalg</w:t>
      </w:r>
    </w:p>
    <w:p w14:paraId="3E67F32D" w14:textId="25ADB075" w:rsid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Nina Lildal–Schrøder</w:t>
      </w:r>
      <w:r w:rsidR="008E0B4A">
        <w:rPr>
          <w:rFonts w:ascii="Calibri Light" w:hAnsi="Calibri Light" w:cs="Calibri Light"/>
          <w:sz w:val="28"/>
          <w:szCs w:val="28"/>
        </w:rPr>
        <w:t xml:space="preserve"> og</w:t>
      </w:r>
      <w:bookmarkStart w:id="0" w:name="_GoBack"/>
      <w:bookmarkEnd w:id="0"/>
      <w:r w:rsidRPr="008C092E">
        <w:rPr>
          <w:rFonts w:ascii="Calibri Light" w:hAnsi="Calibri Light" w:cs="Calibri Light"/>
          <w:sz w:val="28"/>
          <w:szCs w:val="28"/>
        </w:rPr>
        <w:t xml:space="preserve"> Helle Trankjær </w:t>
      </w:r>
    </w:p>
    <w:p w14:paraId="34E8CC28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61ECE6F5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Undertegnede tilmelder sig på uddannelsen i Basal sexologi 2020 efter gennemlæsning af ovennævnte betingelser </w:t>
      </w:r>
    </w:p>
    <w:p w14:paraId="58652955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3BEF8409" w14:textId="77777777" w:rsidR="003321A7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</w:pPr>
      <w:r w:rsidRPr="008C092E">
        <w:rPr>
          <w:rFonts w:ascii="Calibri Light" w:hAnsi="Calibri Light" w:cs="Calibri Light"/>
          <w:sz w:val="28"/>
          <w:szCs w:val="28"/>
        </w:rPr>
        <w:t>………………………………………………………………………………………………………………………</w:t>
      </w:r>
      <w:bookmarkStart w:id="1" w:name="OLE_LINK7"/>
      <w:bookmarkStart w:id="2" w:name="OLE_LINK8"/>
      <w:r w:rsidRPr="008C092E">
        <w:rPr>
          <w:rFonts w:ascii="Calibri Light" w:hAnsi="Calibri Light" w:cs="Calibri Light"/>
          <w:sz w:val="28"/>
          <w:szCs w:val="28"/>
        </w:rPr>
        <w:t>………………………………</w:t>
      </w:r>
      <w:bookmarkEnd w:id="1"/>
      <w:bookmarkEnd w:id="2"/>
    </w:p>
    <w:sectPr w:rsidR="003321A7" w:rsidSect="003F3AB6">
      <w:pgSz w:w="12240" w:h="15840"/>
      <w:pgMar w:top="794" w:right="680" w:bottom="680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9B"/>
    <w:rsid w:val="00012393"/>
    <w:rsid w:val="001B4F7A"/>
    <w:rsid w:val="003321A7"/>
    <w:rsid w:val="006A789B"/>
    <w:rsid w:val="008C0BC2"/>
    <w:rsid w:val="008E0B4A"/>
    <w:rsid w:val="0099282F"/>
    <w:rsid w:val="00B031C0"/>
    <w:rsid w:val="00D7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B9E0"/>
  <w15:chartTrackingRefBased/>
  <w15:docId w15:val="{3041CA0B-7768-40DB-97DE-239952BC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71E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71E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71E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1E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71E10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71E10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Standardskrifttypeiafsnit"/>
    <w:uiPriority w:val="99"/>
    <w:unhideWhenUsed/>
    <w:rsid w:val="00D71E1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71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livsexolog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Trankjær</dc:creator>
  <cp:keywords/>
  <dc:description/>
  <cp:lastModifiedBy>Nina Lildal-Schrøder</cp:lastModifiedBy>
  <cp:revision>3</cp:revision>
  <dcterms:created xsi:type="dcterms:W3CDTF">2019-11-06T07:16:00Z</dcterms:created>
  <dcterms:modified xsi:type="dcterms:W3CDTF">2019-11-06T07:16:00Z</dcterms:modified>
</cp:coreProperties>
</file>